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CEA0A" w14:textId="77777777" w:rsidR="00B12D24" w:rsidRPr="00B12D24" w:rsidRDefault="00B12D24" w:rsidP="00B12D24">
      <w:pPr>
        <w:widowControl w:val="0"/>
        <w:autoSpaceDE w:val="0"/>
        <w:autoSpaceDN w:val="0"/>
        <w:adjustRightInd w:val="0"/>
        <w:spacing w:line="360" w:lineRule="auto"/>
        <w:rPr>
          <w:rFonts w:ascii="Times New Roman" w:hAnsi="Times New Roman" w:cs="Times New Roman"/>
          <w:color w:val="000026"/>
        </w:rPr>
      </w:pPr>
      <w:r w:rsidRPr="00B12D24">
        <w:rPr>
          <w:rFonts w:ascii="Times New Roman" w:hAnsi="Times New Roman" w:cs="Times New Roman"/>
          <w:color w:val="000026"/>
        </w:rPr>
        <w:t xml:space="preserve">Il semblait que, dans et par le travail, l'Esclave est asservi à la Nature, à la chose, à la « matière première », tandis que le Maître, qui se contente de consommer la chose préparée par l'Esclave et d'en jouir, est parfaitement libre vis-à-vis d'elle. Mais en fait il n'en est rien. </w:t>
      </w:r>
      <w:r w:rsidR="002411A1">
        <w:rPr>
          <w:rFonts w:ascii="Times New Roman" w:hAnsi="Times New Roman" w:cs="Times New Roman"/>
          <w:color w:val="000026"/>
        </w:rPr>
        <w:t>(…)</w:t>
      </w:r>
      <w:r w:rsidRPr="00B12D24">
        <w:rPr>
          <w:rFonts w:ascii="Times New Roman" w:hAnsi="Times New Roman" w:cs="Times New Roman"/>
          <w:color w:val="000026"/>
        </w:rPr>
        <w:t xml:space="preserve"> Le Maître, qui ne travaille pas, ne produit rien de stable en </w:t>
      </w:r>
      <w:r w:rsidR="002411A1">
        <w:rPr>
          <w:rFonts w:ascii="Times New Roman" w:hAnsi="Times New Roman" w:cs="Times New Roman"/>
          <w:color w:val="000026"/>
        </w:rPr>
        <w:t>dehors de soi. Il détruit seule</w:t>
      </w:r>
      <w:r w:rsidRPr="00B12D24">
        <w:rPr>
          <w:rFonts w:ascii="Times New Roman" w:hAnsi="Times New Roman" w:cs="Times New Roman"/>
          <w:color w:val="000026"/>
        </w:rPr>
        <w:t>ment les produits du travail de l'Esclave. Sa jouissance et sa satisfaction restent ainsi purement subjectives : elles n'intéressent que lui et ne peuvent donc être reconnues que par lui ; elles n'ont pas de « vérité », de réalité objective révélée à tous. Aussi, cette « consommation », cette jouissance oisive de Maître, qui résulte de la satisfaction « immédiate » du désir, peut tou</w:t>
      </w:r>
      <w:r w:rsidR="002411A1">
        <w:rPr>
          <w:rFonts w:ascii="Times New Roman" w:hAnsi="Times New Roman" w:cs="Times New Roman"/>
          <w:color w:val="000026"/>
        </w:rPr>
        <w:t>t au plus procurer quelque plai</w:t>
      </w:r>
      <w:r w:rsidRPr="00B12D24">
        <w:rPr>
          <w:rFonts w:ascii="Times New Roman" w:hAnsi="Times New Roman" w:cs="Times New Roman"/>
          <w:color w:val="000026"/>
        </w:rPr>
        <w:t xml:space="preserve">sir à l'homme ; elle ne peut jamais lui donner la </w:t>
      </w:r>
      <w:r w:rsidR="002411A1">
        <w:rPr>
          <w:rFonts w:ascii="Times New Roman" w:hAnsi="Times New Roman" w:cs="Times New Roman"/>
          <w:color w:val="000026"/>
        </w:rPr>
        <w:t>satisfaction complète et défini</w:t>
      </w:r>
      <w:r w:rsidRPr="00B12D24">
        <w:rPr>
          <w:rFonts w:ascii="Times New Roman" w:hAnsi="Times New Roman" w:cs="Times New Roman"/>
          <w:color w:val="000026"/>
        </w:rPr>
        <w:t>tive. Le travail est par contre un Désir refoulé, un évanouissement arrêté ; ou en d’autres termes, il fo</w:t>
      </w:r>
      <w:r>
        <w:rPr>
          <w:rFonts w:ascii="Times New Roman" w:hAnsi="Times New Roman" w:cs="Times New Roman"/>
          <w:color w:val="000026"/>
        </w:rPr>
        <w:t>rme et éduque. Le travail trans</w:t>
      </w:r>
      <w:r w:rsidRPr="00B12D24">
        <w:rPr>
          <w:rFonts w:ascii="Times New Roman" w:hAnsi="Times New Roman" w:cs="Times New Roman"/>
          <w:color w:val="000026"/>
        </w:rPr>
        <w:t xml:space="preserve">forme le Monde et civilise, éduque l'Homme. L'homme qui veut </w:t>
      </w:r>
      <w:r w:rsidR="002411A1">
        <w:rPr>
          <w:rFonts w:ascii="Times New Roman" w:hAnsi="Times New Roman" w:cs="Times New Roman"/>
          <w:color w:val="000026"/>
        </w:rPr>
        <w:t>–</w:t>
      </w:r>
      <w:r w:rsidRPr="00B12D24">
        <w:rPr>
          <w:rFonts w:ascii="Times New Roman" w:hAnsi="Times New Roman" w:cs="Times New Roman"/>
          <w:color w:val="000026"/>
        </w:rPr>
        <w:t xml:space="preserve"> ou</w:t>
      </w:r>
      <w:r w:rsidR="002411A1">
        <w:rPr>
          <w:rFonts w:ascii="Times New Roman" w:hAnsi="Times New Roman" w:cs="Times New Roman"/>
          <w:color w:val="000026"/>
        </w:rPr>
        <w:t xml:space="preserve"> </w:t>
      </w:r>
      <w:r w:rsidRPr="00B12D24">
        <w:rPr>
          <w:rFonts w:ascii="Times New Roman" w:hAnsi="Times New Roman" w:cs="Times New Roman"/>
          <w:color w:val="000026"/>
        </w:rPr>
        <w:t xml:space="preserve">doit </w:t>
      </w:r>
      <w:r w:rsidR="002411A1">
        <w:rPr>
          <w:rFonts w:ascii="Times New Roman" w:hAnsi="Times New Roman" w:cs="Times New Roman"/>
          <w:color w:val="000026"/>
        </w:rPr>
        <w:t>–</w:t>
      </w:r>
      <w:r w:rsidRPr="00B12D24">
        <w:rPr>
          <w:rFonts w:ascii="Times New Roman" w:hAnsi="Times New Roman" w:cs="Times New Roman"/>
          <w:color w:val="000026"/>
        </w:rPr>
        <w:t xml:space="preserve"> tr</w:t>
      </w:r>
      <w:r w:rsidR="002411A1">
        <w:rPr>
          <w:rFonts w:ascii="Times New Roman" w:hAnsi="Times New Roman" w:cs="Times New Roman"/>
          <w:color w:val="000026"/>
        </w:rPr>
        <w:t>availler, doit refouler son instinct qui le pousse à consommer</w:t>
      </w:r>
      <w:r w:rsidRPr="00B12D24">
        <w:rPr>
          <w:rFonts w:ascii="Times New Roman" w:hAnsi="Times New Roman" w:cs="Times New Roman"/>
          <w:color w:val="000026"/>
        </w:rPr>
        <w:t xml:space="preserve"> « immédiatement » l'objet « brut ».</w:t>
      </w:r>
    </w:p>
    <w:p w14:paraId="222B4C0A" w14:textId="77777777" w:rsidR="00B12D24" w:rsidRPr="00B12D24" w:rsidRDefault="00B12D24" w:rsidP="00B12D24">
      <w:pPr>
        <w:widowControl w:val="0"/>
        <w:autoSpaceDE w:val="0"/>
        <w:autoSpaceDN w:val="0"/>
        <w:adjustRightInd w:val="0"/>
        <w:spacing w:line="360" w:lineRule="auto"/>
        <w:rPr>
          <w:rFonts w:ascii="Times New Roman" w:hAnsi="Times New Roman" w:cs="Times New Roman"/>
          <w:color w:val="000026"/>
        </w:rPr>
      </w:pPr>
      <w:r w:rsidRPr="00B12D24">
        <w:rPr>
          <w:rFonts w:ascii="Times New Roman" w:hAnsi="Times New Roman" w:cs="Times New Roman"/>
          <w:color w:val="000026"/>
        </w:rPr>
        <w:t xml:space="preserve">  Et l'esclave ne peut travailler pour le Maître, c'est-à-dire pour un autre que lui, qu'en refoulant ses propres désirs. Il se transcende donc en travaillant ; ou si l'on préfère, il s'éduque, il « cultive », il « sublime » ses instincts en les refoulant. D'autre part, il ne détruit pas la chose telle qu'elle est donnée. Il diffère la dest</w:t>
      </w:r>
      <w:r>
        <w:rPr>
          <w:rFonts w:ascii="Times New Roman" w:hAnsi="Times New Roman" w:cs="Times New Roman"/>
          <w:color w:val="000026"/>
        </w:rPr>
        <w:t>ruction de la chose en la trans</w:t>
      </w:r>
      <w:r w:rsidRPr="00B12D24">
        <w:rPr>
          <w:rFonts w:ascii="Times New Roman" w:hAnsi="Times New Roman" w:cs="Times New Roman"/>
          <w:color w:val="000026"/>
        </w:rPr>
        <w:t xml:space="preserve">formant d’abord par le travail ; il la prépare pour la consommation ; c'est-à-dire il la « forme ». Dans le travail, il transforme les choses et se transforme en même temps lui-même : il forme les choses et le monde en se transformant, en s'éduquant soi-même ; et il </w:t>
      </w:r>
      <w:r w:rsidR="002411A1">
        <w:rPr>
          <w:rFonts w:ascii="Times New Roman" w:hAnsi="Times New Roman" w:cs="Times New Roman"/>
          <w:color w:val="000026"/>
        </w:rPr>
        <w:t>s'éduque, il se forme, en trans</w:t>
      </w:r>
      <w:r w:rsidRPr="00B12D24">
        <w:rPr>
          <w:rFonts w:ascii="Times New Roman" w:hAnsi="Times New Roman" w:cs="Times New Roman"/>
          <w:color w:val="000026"/>
        </w:rPr>
        <w:t>formant des choses et le Monde. »</w:t>
      </w:r>
    </w:p>
    <w:p w14:paraId="7210DD44" w14:textId="77777777" w:rsidR="00B12D24" w:rsidRPr="00B12D24" w:rsidRDefault="00B12D24" w:rsidP="00B12D24">
      <w:pPr>
        <w:widowControl w:val="0"/>
        <w:autoSpaceDE w:val="0"/>
        <w:autoSpaceDN w:val="0"/>
        <w:adjustRightInd w:val="0"/>
        <w:spacing w:line="360" w:lineRule="auto"/>
        <w:rPr>
          <w:rFonts w:ascii="Times New Roman" w:hAnsi="Times New Roman" w:cs="Times New Roman"/>
          <w:color w:val="000026"/>
        </w:rPr>
      </w:pPr>
      <w:r w:rsidRPr="00B12D24">
        <w:rPr>
          <w:rFonts w:ascii="Times New Roman" w:hAnsi="Times New Roman" w:cs="Times New Roman"/>
          <w:color w:val="000026"/>
        </w:rPr>
        <w:t xml:space="preserve"> </w:t>
      </w:r>
    </w:p>
    <w:p w14:paraId="0C057E68" w14:textId="77777777" w:rsidR="00B12D24" w:rsidRDefault="00B12D24" w:rsidP="00B12D24">
      <w:pPr>
        <w:widowControl w:val="0"/>
        <w:autoSpaceDE w:val="0"/>
        <w:autoSpaceDN w:val="0"/>
        <w:adjustRightInd w:val="0"/>
        <w:spacing w:line="360" w:lineRule="auto"/>
        <w:jc w:val="right"/>
        <w:rPr>
          <w:rFonts w:ascii="Times New Roman" w:hAnsi="Times New Roman" w:cs="Times New Roman"/>
          <w:color w:val="000026"/>
        </w:rPr>
      </w:pPr>
      <w:r w:rsidRPr="00B12D24">
        <w:rPr>
          <w:rFonts w:ascii="Times New Roman" w:hAnsi="Times New Roman" w:cs="Times New Roman"/>
          <w:color w:val="000026"/>
        </w:rPr>
        <w:t xml:space="preserve">Hegel, </w:t>
      </w:r>
      <w:r w:rsidRPr="00B12D24">
        <w:rPr>
          <w:rFonts w:ascii="Times New Roman" w:hAnsi="Times New Roman" w:cs="Times New Roman"/>
          <w:i/>
          <w:color w:val="000026"/>
        </w:rPr>
        <w:t>La Phénoménologie de l’esprit</w:t>
      </w:r>
    </w:p>
    <w:p w14:paraId="49CF0345" w14:textId="77777777" w:rsidR="00B12D24" w:rsidRDefault="00B12D24" w:rsidP="00B12D24">
      <w:pPr>
        <w:rPr>
          <w:rFonts w:ascii="Times New Roman" w:hAnsi="Times New Roman" w:cs="Times New Roman"/>
        </w:rPr>
      </w:pPr>
    </w:p>
    <w:p w14:paraId="25BD3D58" w14:textId="77777777" w:rsidR="00B12D24" w:rsidRDefault="00B12D24" w:rsidP="00B12D24">
      <w:pPr>
        <w:rPr>
          <w:rFonts w:ascii="Times New Roman" w:hAnsi="Times New Roman" w:cs="Times New Roman"/>
        </w:rPr>
      </w:pPr>
    </w:p>
    <w:p w14:paraId="67E71330" w14:textId="77777777" w:rsidR="00B12D24" w:rsidRDefault="00B12D24" w:rsidP="00B12D24">
      <w:pPr>
        <w:rPr>
          <w:rFonts w:ascii="Times New Roman" w:hAnsi="Times New Roman" w:cs="Times New Roman"/>
        </w:rPr>
      </w:pPr>
    </w:p>
    <w:p w14:paraId="26D7F773" w14:textId="77777777" w:rsidR="00B12D24" w:rsidRPr="00B12D24" w:rsidRDefault="00B12D24" w:rsidP="00B12D24">
      <w:pPr>
        <w:rPr>
          <w:rFonts w:ascii="Times New Roman" w:hAnsi="Times New Roman" w:cs="Times New Roman"/>
        </w:rPr>
        <w:sectPr w:rsidR="00B12D24" w:rsidRPr="00B12D24" w:rsidSect="00875E54">
          <w:pgSz w:w="11900" w:h="16840"/>
          <w:pgMar w:top="1417" w:right="1417" w:bottom="1417" w:left="1417" w:header="708" w:footer="708" w:gutter="0"/>
          <w:cols w:space="708"/>
          <w:docGrid w:linePitch="360"/>
        </w:sectPr>
      </w:pPr>
    </w:p>
    <w:p w14:paraId="463CB68B" w14:textId="77777777" w:rsidR="00101C0A" w:rsidRPr="006C569C" w:rsidRDefault="00101C0A" w:rsidP="006C569C">
      <w:pPr>
        <w:widowControl w:val="0"/>
        <w:autoSpaceDE w:val="0"/>
        <w:autoSpaceDN w:val="0"/>
        <w:adjustRightInd w:val="0"/>
        <w:spacing w:line="360" w:lineRule="auto"/>
        <w:rPr>
          <w:rFonts w:ascii="Times New Roman" w:hAnsi="Times New Roman" w:cs="Times New Roman"/>
          <w:color w:val="000026"/>
        </w:rPr>
      </w:pPr>
      <w:r w:rsidRPr="006C569C">
        <w:rPr>
          <w:rFonts w:ascii="Times New Roman" w:hAnsi="Times New Roman" w:cs="Times New Roman"/>
          <w:color w:val="000026"/>
        </w:rPr>
        <w:lastRenderedPageBreak/>
        <w:t xml:space="preserve">Le Maître force l'Esclave à travailler. Et en travaillant, l'Esclave devient maître de la Nature. Or, il n'est devenu l'Esclave du Maître que parce que – au prime abord – il était esclave de la Nature, en se solidarisant avec elle et en se subordonnant à ses lois par l'acceptation de l'instinct de conservation. En devenant par le travail maître de la Nature, l'Esclave se libère donc de sa propre nature, de son propre instinct qui le liait à la Nature et qui faisait de lui l'Esclave du Maître. En libérant l'Esclave de la Nature, le travail le libère donc aussi de lui-même, de sa nature d'Esclave : il le libère du Maître. Dans le Monde naturel, donné, brut, l'Esclave est esclave du Maître. Dans le Monde technique, transformé par son travail, il règne – ou, du moins, règnera un jour – en Maître absolu. Et cette Maîtrise qui naît du travail, de la transformation progressive du Monde donné et de l'homme donné dans ce Monde, sera tout autre chose que la Maîtrise "immédiate" du Maître. L'avenir et l'Histoire appartiennent donc non pas au Maître guerrier, qui ou bien meurt ou bien se maintient indéfiniment dans l'identité avec soi-même, mais à l'Esclave travailleur. Celui ci, en transformant le Monde donné par son travail, transcende le donné et ce qui est déterminé en lui-même par ce donné ; il se dépasse donc, en dépassant aussi le Maître qui est lié au donné qu'il laisse – ne travaillant pas – intact. Si l'angoisse de la mort incarnée pour l'Esclave dans la personne du Maître guerrier est la condition </w:t>
      </w:r>
      <w:r w:rsidRPr="006C569C">
        <w:rPr>
          <w:rFonts w:ascii="Times New Roman" w:hAnsi="Times New Roman" w:cs="Times New Roman"/>
          <w:i/>
          <w:iCs/>
          <w:color w:val="000026"/>
        </w:rPr>
        <w:t>sine qua non</w:t>
      </w:r>
      <w:r w:rsidRPr="006C569C">
        <w:rPr>
          <w:rFonts w:ascii="Times New Roman" w:hAnsi="Times New Roman" w:cs="Times New Roman"/>
          <w:color w:val="000026"/>
        </w:rPr>
        <w:t xml:space="preserve"> du progrès historique, c'est uniquement le travail de l'Esclave qui le réalise et le parfait. </w:t>
      </w:r>
    </w:p>
    <w:p w14:paraId="2233BC14" w14:textId="77777777" w:rsidR="00101C0A" w:rsidRPr="006C569C" w:rsidRDefault="00101C0A" w:rsidP="006C569C">
      <w:pPr>
        <w:widowControl w:val="0"/>
        <w:autoSpaceDE w:val="0"/>
        <w:autoSpaceDN w:val="0"/>
        <w:adjustRightInd w:val="0"/>
        <w:spacing w:line="360" w:lineRule="auto"/>
        <w:jc w:val="both"/>
        <w:rPr>
          <w:rFonts w:ascii="Times New Roman" w:hAnsi="Times New Roman" w:cs="Times New Roman"/>
          <w:color w:val="000026"/>
        </w:rPr>
      </w:pPr>
    </w:p>
    <w:p w14:paraId="35C30CFB" w14:textId="77777777" w:rsidR="00101C0A" w:rsidRPr="006C569C" w:rsidRDefault="00101C0A" w:rsidP="006C569C">
      <w:pPr>
        <w:spacing w:line="360" w:lineRule="auto"/>
        <w:jc w:val="right"/>
        <w:rPr>
          <w:rFonts w:ascii="Times New Roman" w:hAnsi="Times New Roman" w:cs="Times New Roman"/>
          <w:bCs/>
          <w:color w:val="000026"/>
        </w:rPr>
      </w:pPr>
    </w:p>
    <w:p w14:paraId="16D5B820" w14:textId="77777777" w:rsidR="00101C0A" w:rsidRPr="006C569C" w:rsidRDefault="00101C0A" w:rsidP="006C569C">
      <w:pPr>
        <w:spacing w:line="360" w:lineRule="auto"/>
        <w:jc w:val="right"/>
      </w:pPr>
      <w:r w:rsidRPr="006C569C">
        <w:rPr>
          <w:rFonts w:ascii="Times New Roman" w:hAnsi="Times New Roman" w:cs="Times New Roman"/>
          <w:bCs/>
          <w:color w:val="000026"/>
        </w:rPr>
        <w:t>Alexandre Kojève</w:t>
      </w:r>
      <w:r w:rsidRPr="006C569C">
        <w:rPr>
          <w:rFonts w:ascii="Times New Roman" w:hAnsi="Times New Roman" w:cs="Times New Roman"/>
          <w:color w:val="000026"/>
        </w:rPr>
        <w:t xml:space="preserve">, </w:t>
      </w:r>
      <w:r w:rsidRPr="006C569C">
        <w:rPr>
          <w:rFonts w:ascii="Times New Roman" w:hAnsi="Times New Roman" w:cs="Times New Roman"/>
          <w:i/>
          <w:color w:val="000026"/>
        </w:rPr>
        <w:t>Introduction à la lecture de Hegel</w:t>
      </w:r>
    </w:p>
    <w:p w14:paraId="20056D48" w14:textId="77777777" w:rsidR="00875E54" w:rsidRPr="00101C0A" w:rsidRDefault="00875E54" w:rsidP="00101C0A">
      <w:pPr>
        <w:jc w:val="right"/>
      </w:pPr>
    </w:p>
    <w:sectPr w:rsidR="00875E54" w:rsidRPr="00101C0A" w:rsidSect="00875E54">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C0A"/>
    <w:rsid w:val="00101C0A"/>
    <w:rsid w:val="002411A1"/>
    <w:rsid w:val="00282C41"/>
    <w:rsid w:val="006C569C"/>
    <w:rsid w:val="00875E54"/>
    <w:rsid w:val="00AE7DDD"/>
    <w:rsid w:val="00B12D24"/>
    <w:rsid w:val="00E0337F"/>
    <w:rsid w:val="00FB0FD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F4E625"/>
  <w14:defaultImageDpi w14:val="300"/>
  <w15:docId w15:val="{1EF80575-BED3-4AF5-8FB5-60564339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C0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ersonnage">
    <w:name w:val="Personnage"/>
    <w:basedOn w:val="Normal"/>
    <w:next w:val="Dialogue"/>
    <w:qFormat/>
    <w:rsid w:val="00FB0FD4"/>
    <w:pPr>
      <w:spacing w:line="360" w:lineRule="auto"/>
    </w:pPr>
    <w:rPr>
      <w:rFonts w:ascii="Arial" w:hAnsi="Arial"/>
      <w:b/>
    </w:rPr>
  </w:style>
  <w:style w:type="paragraph" w:customStyle="1" w:styleId="Dialogue">
    <w:name w:val="Dialogue"/>
    <w:basedOn w:val="Normal"/>
    <w:qFormat/>
    <w:rsid w:val="00FB0FD4"/>
    <w:pPr>
      <w:spacing w:line="360" w:lineRule="auto"/>
    </w:pPr>
    <w:rPr>
      <w:rFonts w:ascii="Arial" w:hAnsi="Arial"/>
    </w:rPr>
  </w:style>
  <w:style w:type="paragraph" w:customStyle="1" w:styleId="Didascalie">
    <w:name w:val="Didascalie"/>
    <w:basedOn w:val="Normal"/>
    <w:next w:val="Personnage"/>
    <w:qFormat/>
    <w:rsid w:val="00FB0FD4"/>
    <w:pPr>
      <w:spacing w:line="360" w:lineRule="auto"/>
    </w:pPr>
    <w:rPr>
      <w:rFonts w:ascii="Arial" w:hAnsi="Arial"/>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3067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Berdegay</dc:creator>
  <cp:keywords/>
  <dc:description/>
  <cp:lastModifiedBy>Elodie BERDEGAY</cp:lastModifiedBy>
  <cp:revision>2</cp:revision>
  <dcterms:created xsi:type="dcterms:W3CDTF">2025-04-29T10:20:00Z</dcterms:created>
  <dcterms:modified xsi:type="dcterms:W3CDTF">2025-04-29T10:20:00Z</dcterms:modified>
</cp:coreProperties>
</file>